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D9" w:rsidRPr="009D1059" w:rsidRDefault="00C148D9" w:rsidP="00C148D9">
      <w:pPr>
        <w:jc w:val="center"/>
        <w:rPr>
          <w:sz w:val="28"/>
          <w:szCs w:val="28"/>
        </w:rPr>
      </w:pPr>
      <w:bookmarkStart w:id="0" w:name="_GoBack"/>
      <w:bookmarkEnd w:id="0"/>
      <w:r w:rsidRPr="009D1059">
        <w:rPr>
          <w:noProof/>
          <w:sz w:val="28"/>
          <w:szCs w:val="28"/>
          <w:lang w:eastAsia="en-GB"/>
        </w:rPr>
        <w:drawing>
          <wp:inline distT="0" distB="0" distL="0" distR="0">
            <wp:extent cx="5943600" cy="7791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N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A0A" w:rsidRPr="00590EE8" w:rsidRDefault="00607A81" w:rsidP="00607A81">
      <w:pPr>
        <w:jc w:val="center"/>
        <w:rPr>
          <w:b/>
          <w:sz w:val="36"/>
          <w:szCs w:val="36"/>
        </w:rPr>
      </w:pPr>
      <w:r w:rsidRPr="00590EE8">
        <w:rPr>
          <w:b/>
          <w:sz w:val="36"/>
          <w:szCs w:val="36"/>
        </w:rPr>
        <w:t>C</w:t>
      </w:r>
      <w:r w:rsidR="00C571FC" w:rsidRPr="00590EE8">
        <w:rPr>
          <w:b/>
          <w:sz w:val="36"/>
          <w:szCs w:val="36"/>
        </w:rPr>
        <w:t>ulture</w:t>
      </w:r>
      <w:r w:rsidR="00C148D9" w:rsidRPr="00590EE8">
        <w:rPr>
          <w:b/>
          <w:sz w:val="36"/>
          <w:szCs w:val="36"/>
        </w:rPr>
        <w:t xml:space="preserve"> and politics in Africa</w:t>
      </w:r>
      <w:r w:rsidRPr="00590EE8">
        <w:rPr>
          <w:b/>
          <w:sz w:val="36"/>
          <w:szCs w:val="36"/>
        </w:rPr>
        <w:t xml:space="preserve"> - workshop</w:t>
      </w:r>
    </w:p>
    <w:p w:rsidR="00882F7C" w:rsidRPr="001C4810" w:rsidRDefault="00882F7C" w:rsidP="00882F7C">
      <w:pPr>
        <w:spacing w:after="0" w:line="240" w:lineRule="auto"/>
        <w:jc w:val="center"/>
        <w:rPr>
          <w:sz w:val="28"/>
          <w:szCs w:val="28"/>
        </w:rPr>
      </w:pPr>
      <w:r w:rsidRPr="001C4810">
        <w:rPr>
          <w:noProof/>
          <w:sz w:val="28"/>
          <w:szCs w:val="28"/>
          <w:lang w:eastAsia="en-GB"/>
        </w:rPr>
        <w:drawing>
          <wp:inline distT="0" distB="0" distL="0" distR="0" wp14:anchorId="66DFBCC4" wp14:editId="3059A124">
            <wp:extent cx="1947672" cy="283464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5" r="-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72" cy="283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F5" w:rsidRPr="001C4810" w:rsidRDefault="00230EF5" w:rsidP="00230EF5">
      <w:pPr>
        <w:spacing w:after="0" w:line="240" w:lineRule="auto"/>
        <w:jc w:val="center"/>
        <w:rPr>
          <w:sz w:val="28"/>
          <w:szCs w:val="28"/>
        </w:rPr>
      </w:pPr>
      <w:r w:rsidRPr="001C4810">
        <w:rPr>
          <w:sz w:val="28"/>
          <w:szCs w:val="28"/>
        </w:rPr>
        <w:t>Friday, 12 June 2015</w:t>
      </w:r>
    </w:p>
    <w:p w:rsidR="004748AE" w:rsidRDefault="00230EF5" w:rsidP="00230EF5">
      <w:pPr>
        <w:spacing w:after="0" w:line="240" w:lineRule="auto"/>
        <w:jc w:val="center"/>
        <w:rPr>
          <w:sz w:val="28"/>
          <w:szCs w:val="28"/>
        </w:rPr>
      </w:pPr>
      <w:r w:rsidRPr="001C4810">
        <w:rPr>
          <w:sz w:val="28"/>
          <w:szCs w:val="28"/>
        </w:rPr>
        <w:t>Humanities Research Centre</w:t>
      </w:r>
    </w:p>
    <w:p w:rsidR="00230EF5" w:rsidRPr="001C4810" w:rsidRDefault="00F14670" w:rsidP="00230EF5">
      <w:pPr>
        <w:spacing w:after="0" w:line="240" w:lineRule="auto"/>
        <w:jc w:val="center"/>
        <w:rPr>
          <w:sz w:val="28"/>
          <w:szCs w:val="28"/>
        </w:rPr>
      </w:pPr>
      <w:r w:rsidRPr="001C4810">
        <w:rPr>
          <w:sz w:val="28"/>
          <w:szCs w:val="28"/>
        </w:rPr>
        <w:t>Berrick Saul Building, Room 008</w:t>
      </w:r>
    </w:p>
    <w:p w:rsidR="00590EE8" w:rsidRPr="001C4810" w:rsidRDefault="00F14670" w:rsidP="00380EF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Heslington West Campus</w:t>
      </w:r>
    </w:p>
    <w:p w:rsidR="00380EFA" w:rsidRPr="001C4810" w:rsidRDefault="00380EFA" w:rsidP="00380EFA">
      <w:pPr>
        <w:spacing w:after="0" w:line="240" w:lineRule="auto"/>
        <w:jc w:val="center"/>
        <w:rPr>
          <w:sz w:val="28"/>
          <w:szCs w:val="28"/>
        </w:rPr>
      </w:pPr>
    </w:p>
    <w:p w:rsidR="009D1059" w:rsidRPr="001C4810" w:rsidRDefault="00416698" w:rsidP="00416698">
      <w:pPr>
        <w:jc w:val="both"/>
        <w:rPr>
          <w:sz w:val="28"/>
          <w:szCs w:val="28"/>
        </w:rPr>
      </w:pPr>
      <w:r w:rsidRPr="001C4810">
        <w:rPr>
          <w:sz w:val="28"/>
          <w:szCs w:val="28"/>
        </w:rPr>
        <w:t xml:space="preserve">This one-day workshop will explore </w:t>
      </w:r>
      <w:r w:rsidR="00BF7D3A" w:rsidRPr="001C4810">
        <w:rPr>
          <w:sz w:val="28"/>
          <w:szCs w:val="28"/>
        </w:rPr>
        <w:t>the interaction betw</w:t>
      </w:r>
      <w:r w:rsidR="009D1059" w:rsidRPr="001C4810">
        <w:rPr>
          <w:sz w:val="28"/>
          <w:szCs w:val="28"/>
        </w:rPr>
        <w:t>een cultural creativity and politics in Africa. </w:t>
      </w:r>
      <w:r w:rsidR="006E4A06" w:rsidRPr="001C4810">
        <w:rPr>
          <w:sz w:val="28"/>
          <w:szCs w:val="28"/>
        </w:rPr>
        <w:t>Through discussions of novels</w:t>
      </w:r>
      <w:r w:rsidR="000F5456" w:rsidRPr="001C4810">
        <w:rPr>
          <w:sz w:val="28"/>
          <w:szCs w:val="28"/>
        </w:rPr>
        <w:t>,</w:t>
      </w:r>
      <w:r w:rsidR="00C15678" w:rsidRPr="001C4810">
        <w:rPr>
          <w:sz w:val="28"/>
          <w:szCs w:val="28"/>
        </w:rPr>
        <w:t xml:space="preserve"> </w:t>
      </w:r>
      <w:r w:rsidR="006E4A06" w:rsidRPr="001C4810">
        <w:rPr>
          <w:sz w:val="28"/>
          <w:szCs w:val="28"/>
        </w:rPr>
        <w:t>poetry</w:t>
      </w:r>
      <w:r w:rsidR="000F5456" w:rsidRPr="001C4810">
        <w:rPr>
          <w:sz w:val="28"/>
          <w:szCs w:val="28"/>
        </w:rPr>
        <w:t xml:space="preserve"> and other cultural </w:t>
      </w:r>
      <w:r w:rsidR="009857E2" w:rsidRPr="001C4810">
        <w:rPr>
          <w:sz w:val="28"/>
          <w:szCs w:val="28"/>
        </w:rPr>
        <w:t>expressions</w:t>
      </w:r>
      <w:r w:rsidR="006E4A06" w:rsidRPr="001C4810">
        <w:rPr>
          <w:sz w:val="28"/>
          <w:szCs w:val="28"/>
        </w:rPr>
        <w:t xml:space="preserve">, it will </w:t>
      </w:r>
      <w:r w:rsidR="00C15678" w:rsidRPr="001C4810">
        <w:rPr>
          <w:sz w:val="28"/>
          <w:szCs w:val="28"/>
        </w:rPr>
        <w:t xml:space="preserve">explore </w:t>
      </w:r>
      <w:r w:rsidR="009D1059" w:rsidRPr="001C4810">
        <w:rPr>
          <w:sz w:val="28"/>
          <w:szCs w:val="28"/>
        </w:rPr>
        <w:t>the</w:t>
      </w:r>
      <w:r w:rsidR="00BF7D3A" w:rsidRPr="001C4810">
        <w:rPr>
          <w:sz w:val="28"/>
          <w:szCs w:val="28"/>
        </w:rPr>
        <w:t xml:space="preserve"> relationship between the state</w:t>
      </w:r>
      <w:r w:rsidR="00545FB3" w:rsidRPr="001C4810">
        <w:rPr>
          <w:sz w:val="28"/>
          <w:szCs w:val="28"/>
        </w:rPr>
        <w:t>,</w:t>
      </w:r>
      <w:r w:rsidR="00BF7D3A" w:rsidRPr="001C4810">
        <w:rPr>
          <w:sz w:val="28"/>
          <w:szCs w:val="28"/>
        </w:rPr>
        <w:t xml:space="preserve"> political movements </w:t>
      </w:r>
      <w:r w:rsidR="00545FB3" w:rsidRPr="001C4810">
        <w:rPr>
          <w:sz w:val="28"/>
          <w:szCs w:val="28"/>
        </w:rPr>
        <w:t xml:space="preserve">and </w:t>
      </w:r>
      <w:r w:rsidR="009D1059" w:rsidRPr="001C4810">
        <w:rPr>
          <w:sz w:val="28"/>
          <w:szCs w:val="28"/>
        </w:rPr>
        <w:t xml:space="preserve">people </w:t>
      </w:r>
      <w:r w:rsidR="00545FB3" w:rsidRPr="001C4810">
        <w:rPr>
          <w:sz w:val="28"/>
          <w:szCs w:val="28"/>
        </w:rPr>
        <w:t>engaged</w:t>
      </w:r>
      <w:r w:rsidR="00BF7D3A" w:rsidRPr="001C4810">
        <w:rPr>
          <w:sz w:val="28"/>
          <w:szCs w:val="28"/>
        </w:rPr>
        <w:t xml:space="preserve"> in cultural projects</w:t>
      </w:r>
      <w:r w:rsidR="009D1059" w:rsidRPr="001C4810">
        <w:rPr>
          <w:sz w:val="28"/>
          <w:szCs w:val="28"/>
        </w:rPr>
        <w:t xml:space="preserve">. </w:t>
      </w:r>
    </w:p>
    <w:p w:rsidR="00877543" w:rsidRDefault="00877543" w:rsidP="00877543">
      <w:pPr>
        <w:pStyle w:val="ListParagraph"/>
        <w:ind w:left="0"/>
        <w:jc w:val="both"/>
        <w:rPr>
          <w:sz w:val="28"/>
          <w:szCs w:val="28"/>
        </w:rPr>
      </w:pPr>
      <w:r w:rsidRPr="001C4810">
        <w:rPr>
          <w:sz w:val="28"/>
          <w:szCs w:val="28"/>
        </w:rPr>
        <w:t xml:space="preserve">York-based Malawian author </w:t>
      </w:r>
      <w:r w:rsidR="008E76A2" w:rsidRPr="001C4810">
        <w:rPr>
          <w:sz w:val="28"/>
          <w:szCs w:val="28"/>
        </w:rPr>
        <w:t xml:space="preserve">Jack Mapanje </w:t>
      </w:r>
      <w:r w:rsidRPr="001C4810">
        <w:rPr>
          <w:sz w:val="28"/>
          <w:szCs w:val="28"/>
        </w:rPr>
        <w:t xml:space="preserve">will </w:t>
      </w:r>
      <w:r w:rsidR="008E76A2" w:rsidRPr="001C4810">
        <w:rPr>
          <w:sz w:val="28"/>
          <w:szCs w:val="28"/>
        </w:rPr>
        <w:t>read</w:t>
      </w:r>
      <w:r w:rsidRPr="001C4810">
        <w:rPr>
          <w:sz w:val="28"/>
          <w:szCs w:val="28"/>
        </w:rPr>
        <w:t xml:space="preserve"> extracts from his prison memoir </w:t>
      </w:r>
      <w:r w:rsidRPr="001C4810">
        <w:rPr>
          <w:i/>
          <w:sz w:val="28"/>
          <w:szCs w:val="28"/>
        </w:rPr>
        <w:t>And Crocodiles Are Hungry at Night</w:t>
      </w:r>
      <w:r w:rsidRPr="001C4810">
        <w:rPr>
          <w:sz w:val="28"/>
          <w:szCs w:val="28"/>
        </w:rPr>
        <w:t>, along with new poems.</w:t>
      </w:r>
    </w:p>
    <w:p w:rsidR="00511666" w:rsidRPr="001C4810" w:rsidRDefault="00511666" w:rsidP="00877543">
      <w:pPr>
        <w:pStyle w:val="ListParagraph"/>
        <w:ind w:left="0"/>
        <w:jc w:val="both"/>
        <w:rPr>
          <w:sz w:val="28"/>
          <w:szCs w:val="28"/>
        </w:rPr>
      </w:pPr>
    </w:p>
    <w:p w:rsidR="00877543" w:rsidRPr="001C4810" w:rsidRDefault="00877543" w:rsidP="00877543">
      <w:pPr>
        <w:pStyle w:val="ListParagraph"/>
        <w:ind w:left="0"/>
        <w:jc w:val="center"/>
        <w:rPr>
          <w:sz w:val="28"/>
          <w:szCs w:val="28"/>
        </w:rPr>
      </w:pPr>
      <w:r w:rsidRPr="001C4810">
        <w:rPr>
          <w:noProof/>
          <w:color w:val="4F4F4F"/>
          <w:sz w:val="28"/>
          <w:szCs w:val="28"/>
          <w:lang w:eastAsia="en-GB"/>
        </w:rPr>
        <w:drawing>
          <wp:inline distT="0" distB="0" distL="0" distR="0" wp14:anchorId="43BFFE42" wp14:editId="378A022B">
            <wp:extent cx="1123950" cy="1352550"/>
            <wp:effectExtent l="0" t="0" r="0" b="0"/>
            <wp:docPr id="7" name="Picture 7" descr="Jack Map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ck Mapan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666" w:rsidRDefault="00511666" w:rsidP="00416698">
      <w:pPr>
        <w:jc w:val="both"/>
        <w:rPr>
          <w:sz w:val="28"/>
          <w:szCs w:val="28"/>
        </w:rPr>
      </w:pPr>
    </w:p>
    <w:p w:rsidR="007134DA" w:rsidRDefault="003D1058" w:rsidP="00882F7C">
      <w:pPr>
        <w:jc w:val="both"/>
        <w:rPr>
          <w:sz w:val="28"/>
          <w:szCs w:val="28"/>
        </w:rPr>
      </w:pPr>
      <w:r w:rsidRPr="001C4810">
        <w:rPr>
          <w:sz w:val="28"/>
          <w:szCs w:val="28"/>
        </w:rPr>
        <w:t>A</w:t>
      </w:r>
      <w:r w:rsidR="00877543" w:rsidRPr="001C4810">
        <w:rPr>
          <w:sz w:val="28"/>
          <w:szCs w:val="28"/>
        </w:rPr>
        <w:t>n award-winning poet, linguist, e</w:t>
      </w:r>
      <w:r w:rsidRPr="001C4810">
        <w:rPr>
          <w:sz w:val="28"/>
          <w:szCs w:val="28"/>
        </w:rPr>
        <w:t>ditor and human rights activist, Jack Mapanje</w:t>
      </w:r>
      <w:r w:rsidR="00877543" w:rsidRPr="001C4810">
        <w:rPr>
          <w:sz w:val="28"/>
          <w:szCs w:val="28"/>
        </w:rPr>
        <w:t xml:space="preserve"> </w:t>
      </w:r>
      <w:r w:rsidR="000F5456" w:rsidRPr="001C4810">
        <w:rPr>
          <w:sz w:val="28"/>
          <w:szCs w:val="28"/>
        </w:rPr>
        <w:t xml:space="preserve">was arrested by the </w:t>
      </w:r>
      <w:r w:rsidR="00877543" w:rsidRPr="001C4810">
        <w:rPr>
          <w:sz w:val="28"/>
          <w:szCs w:val="28"/>
        </w:rPr>
        <w:t>Malawi authorities in 1987</w:t>
      </w:r>
      <w:r w:rsidR="00FA041D" w:rsidRPr="001C4810">
        <w:rPr>
          <w:sz w:val="28"/>
          <w:szCs w:val="28"/>
        </w:rPr>
        <w:t xml:space="preserve"> and</w:t>
      </w:r>
      <w:r w:rsidR="00877543" w:rsidRPr="001C4810">
        <w:rPr>
          <w:sz w:val="28"/>
          <w:szCs w:val="28"/>
        </w:rPr>
        <w:t xml:space="preserve"> released in 1991, following an international</w:t>
      </w:r>
      <w:r w:rsidR="00545FB3" w:rsidRPr="001C4810">
        <w:rPr>
          <w:sz w:val="28"/>
          <w:szCs w:val="28"/>
        </w:rPr>
        <w:t xml:space="preserve"> campaign</w:t>
      </w:r>
      <w:r w:rsidR="00877543" w:rsidRPr="001C4810">
        <w:rPr>
          <w:sz w:val="28"/>
          <w:szCs w:val="28"/>
        </w:rPr>
        <w:t>. He has since published four p</w:t>
      </w:r>
      <w:r w:rsidR="002212C1" w:rsidRPr="001C4810">
        <w:rPr>
          <w:sz w:val="28"/>
          <w:szCs w:val="28"/>
        </w:rPr>
        <w:t xml:space="preserve">oetry books and </w:t>
      </w:r>
      <w:r w:rsidR="00877543" w:rsidRPr="001C4810">
        <w:rPr>
          <w:sz w:val="28"/>
          <w:szCs w:val="28"/>
        </w:rPr>
        <w:t>three anthologies</w:t>
      </w:r>
      <w:r w:rsidR="002212C1" w:rsidRPr="001C4810">
        <w:rPr>
          <w:sz w:val="28"/>
          <w:szCs w:val="28"/>
        </w:rPr>
        <w:t xml:space="preserve"> and edited</w:t>
      </w:r>
      <w:r w:rsidR="00877543" w:rsidRPr="001C4810">
        <w:rPr>
          <w:sz w:val="28"/>
          <w:szCs w:val="28"/>
        </w:rPr>
        <w:t xml:space="preserve"> the acclaimed </w:t>
      </w:r>
      <w:r w:rsidR="00877543" w:rsidRPr="001C4810">
        <w:rPr>
          <w:i/>
          <w:sz w:val="28"/>
          <w:szCs w:val="28"/>
        </w:rPr>
        <w:t>Gathering Seaweed: African Prison Writing</w:t>
      </w:r>
      <w:r w:rsidR="00877543" w:rsidRPr="001C4810">
        <w:rPr>
          <w:sz w:val="28"/>
          <w:szCs w:val="28"/>
        </w:rPr>
        <w:t xml:space="preserve">. </w:t>
      </w:r>
    </w:p>
    <w:p w:rsidR="00882F7C" w:rsidRDefault="00B37714" w:rsidP="00882F7C">
      <w:pPr>
        <w:jc w:val="both"/>
        <w:rPr>
          <w:sz w:val="28"/>
          <w:szCs w:val="28"/>
        </w:rPr>
      </w:pPr>
      <w:r>
        <w:rPr>
          <w:sz w:val="28"/>
          <w:szCs w:val="28"/>
        </w:rPr>
        <w:t>Full programme below.</w:t>
      </w:r>
    </w:p>
    <w:p w:rsidR="00882F7C" w:rsidRDefault="00882F7C" w:rsidP="00882F7C">
      <w:pPr>
        <w:jc w:val="both"/>
        <w:rPr>
          <w:sz w:val="28"/>
          <w:szCs w:val="28"/>
        </w:rPr>
      </w:pPr>
    </w:p>
    <w:p w:rsidR="00882F7C" w:rsidRDefault="00882F7C">
      <w:pPr>
        <w:rPr>
          <w:sz w:val="28"/>
          <w:szCs w:val="28"/>
        </w:rPr>
      </w:pPr>
    </w:p>
    <w:p w:rsidR="00B26140" w:rsidRPr="00EE4784" w:rsidRDefault="00B26140" w:rsidP="00AF6D88">
      <w:pPr>
        <w:jc w:val="center"/>
        <w:rPr>
          <w:b/>
          <w:sz w:val="28"/>
          <w:szCs w:val="28"/>
        </w:rPr>
      </w:pPr>
      <w:r w:rsidRPr="00EE4784">
        <w:rPr>
          <w:b/>
          <w:sz w:val="28"/>
          <w:szCs w:val="28"/>
        </w:rPr>
        <w:lastRenderedPageBreak/>
        <w:t>Programme</w:t>
      </w:r>
    </w:p>
    <w:p w:rsidR="007134DA" w:rsidRPr="00EE4784" w:rsidRDefault="007134DA" w:rsidP="007134DA">
      <w:pPr>
        <w:spacing w:after="0"/>
        <w:rPr>
          <w:rFonts w:cs="Times New Roman"/>
          <w:sz w:val="24"/>
          <w:szCs w:val="24"/>
        </w:rPr>
      </w:pPr>
    </w:p>
    <w:p w:rsidR="00430255" w:rsidRPr="00EE4784" w:rsidRDefault="00430255" w:rsidP="007134DA">
      <w:pPr>
        <w:spacing w:after="0"/>
        <w:rPr>
          <w:rFonts w:cs="Times New Roman"/>
          <w:sz w:val="24"/>
          <w:szCs w:val="24"/>
        </w:rPr>
      </w:pPr>
      <w:r w:rsidRPr="00EE4784">
        <w:rPr>
          <w:rFonts w:cs="Times New Roman"/>
          <w:sz w:val="24"/>
          <w:szCs w:val="24"/>
        </w:rPr>
        <w:t>9:45</w:t>
      </w:r>
      <w:r w:rsidRPr="00EE4784">
        <w:rPr>
          <w:rFonts w:cs="Times New Roman"/>
          <w:sz w:val="24"/>
          <w:szCs w:val="24"/>
        </w:rPr>
        <w:tab/>
        <w:t>Morning tea/coffee</w:t>
      </w:r>
    </w:p>
    <w:p w:rsidR="007134DA" w:rsidRPr="00EE4784" w:rsidRDefault="007134DA" w:rsidP="007134DA">
      <w:pPr>
        <w:spacing w:after="0"/>
        <w:rPr>
          <w:rFonts w:cs="Times New Roman"/>
          <w:b/>
          <w:sz w:val="24"/>
          <w:szCs w:val="24"/>
        </w:rPr>
      </w:pPr>
    </w:p>
    <w:p w:rsidR="00A74262" w:rsidRPr="00EE4784" w:rsidRDefault="00A74262" w:rsidP="007134DA">
      <w:pPr>
        <w:spacing w:after="0"/>
        <w:rPr>
          <w:rFonts w:cs="Times New Roman"/>
          <w:b/>
          <w:sz w:val="24"/>
          <w:szCs w:val="24"/>
        </w:rPr>
      </w:pPr>
      <w:r w:rsidRPr="00EE4784">
        <w:rPr>
          <w:rFonts w:cs="Times New Roman"/>
          <w:b/>
          <w:sz w:val="24"/>
          <w:szCs w:val="24"/>
        </w:rPr>
        <w:t xml:space="preserve">Culture and politics in repressive </w:t>
      </w:r>
      <w:r w:rsidR="00DF2DFA">
        <w:rPr>
          <w:rFonts w:cs="Times New Roman"/>
          <w:b/>
          <w:sz w:val="24"/>
          <w:szCs w:val="24"/>
        </w:rPr>
        <w:t>state</w:t>
      </w:r>
      <w:r w:rsidRPr="00EE4784">
        <w:rPr>
          <w:rFonts w:cs="Times New Roman"/>
          <w:b/>
          <w:sz w:val="24"/>
          <w:szCs w:val="24"/>
        </w:rPr>
        <w:t>s</w:t>
      </w:r>
    </w:p>
    <w:p w:rsidR="00430255" w:rsidRPr="00EE4784" w:rsidRDefault="00430255" w:rsidP="007134DA">
      <w:pPr>
        <w:spacing w:after="0"/>
        <w:rPr>
          <w:rFonts w:cs="Times New Roman"/>
          <w:sz w:val="24"/>
          <w:szCs w:val="24"/>
        </w:rPr>
      </w:pPr>
      <w:r w:rsidRPr="00EE4784">
        <w:rPr>
          <w:rFonts w:cs="Times New Roman"/>
          <w:sz w:val="24"/>
          <w:szCs w:val="24"/>
        </w:rPr>
        <w:t>10</w:t>
      </w:r>
      <w:r w:rsidR="001C4810" w:rsidRPr="00EE4784">
        <w:rPr>
          <w:rFonts w:cs="Times New Roman"/>
          <w:sz w:val="24"/>
          <w:szCs w:val="24"/>
        </w:rPr>
        <w:t>:00</w:t>
      </w:r>
      <w:r w:rsidR="0053055E" w:rsidRPr="00EE4784">
        <w:rPr>
          <w:rFonts w:cs="Times New Roman"/>
          <w:sz w:val="24"/>
          <w:szCs w:val="24"/>
        </w:rPr>
        <w:t xml:space="preserve"> </w:t>
      </w:r>
      <w:r w:rsidR="0053055E" w:rsidRPr="00EE4784">
        <w:rPr>
          <w:rFonts w:cs="Times New Roman"/>
          <w:sz w:val="24"/>
          <w:szCs w:val="24"/>
        </w:rPr>
        <w:tab/>
        <w:t>Allison Drew</w:t>
      </w:r>
      <w:r w:rsidR="006177E1" w:rsidRPr="00EE4784">
        <w:rPr>
          <w:rFonts w:cs="Times New Roman"/>
          <w:sz w:val="24"/>
          <w:szCs w:val="24"/>
        </w:rPr>
        <w:t xml:space="preserve"> (York, Politics)</w:t>
      </w:r>
      <w:r w:rsidR="001D7B39" w:rsidRPr="00EE4784">
        <w:rPr>
          <w:rFonts w:cs="Times New Roman"/>
          <w:sz w:val="24"/>
          <w:szCs w:val="24"/>
        </w:rPr>
        <w:t xml:space="preserve">, </w:t>
      </w:r>
      <w:r w:rsidRPr="00EE4784">
        <w:rPr>
          <w:rFonts w:cs="Times New Roman"/>
          <w:sz w:val="24"/>
          <w:szCs w:val="24"/>
        </w:rPr>
        <w:t>Welcome &amp; introducing Jack Mapanje</w:t>
      </w:r>
    </w:p>
    <w:p w:rsidR="00430255" w:rsidRPr="00EE4784" w:rsidRDefault="00430255" w:rsidP="007134DA">
      <w:pPr>
        <w:spacing w:after="0"/>
        <w:rPr>
          <w:rFonts w:cs="Times New Roman"/>
          <w:sz w:val="24"/>
          <w:szCs w:val="24"/>
        </w:rPr>
      </w:pPr>
      <w:r w:rsidRPr="00EE4784">
        <w:rPr>
          <w:rFonts w:cs="Times New Roman"/>
          <w:sz w:val="24"/>
          <w:szCs w:val="24"/>
        </w:rPr>
        <w:t>10:15</w:t>
      </w:r>
      <w:r w:rsidRPr="00EE4784">
        <w:rPr>
          <w:rFonts w:cs="Times New Roman"/>
          <w:sz w:val="24"/>
          <w:szCs w:val="24"/>
        </w:rPr>
        <w:tab/>
      </w:r>
      <w:r w:rsidR="008C23E4" w:rsidRPr="00EE4784">
        <w:rPr>
          <w:rFonts w:cs="Times New Roman"/>
          <w:sz w:val="24"/>
          <w:szCs w:val="24"/>
        </w:rPr>
        <w:t xml:space="preserve">Jack Mapanje, </w:t>
      </w:r>
      <w:r w:rsidRPr="00EE4784">
        <w:rPr>
          <w:rFonts w:cs="Times New Roman"/>
          <w:sz w:val="24"/>
          <w:szCs w:val="24"/>
        </w:rPr>
        <w:t>Readings</w:t>
      </w:r>
    </w:p>
    <w:p w:rsidR="00430255" w:rsidRPr="00EE4784" w:rsidRDefault="00430255" w:rsidP="007134DA">
      <w:pPr>
        <w:spacing w:after="0"/>
        <w:ind w:firstLine="720"/>
        <w:rPr>
          <w:rFonts w:cs="Times New Roman"/>
          <w:sz w:val="24"/>
          <w:szCs w:val="24"/>
        </w:rPr>
      </w:pPr>
      <w:r w:rsidRPr="00EE4784">
        <w:rPr>
          <w:rFonts w:cs="Times New Roman"/>
          <w:sz w:val="24"/>
          <w:szCs w:val="24"/>
        </w:rPr>
        <w:t>Questions &amp; answers</w:t>
      </w:r>
    </w:p>
    <w:p w:rsidR="008B2DE4" w:rsidRPr="00EE4784" w:rsidRDefault="008B2DE4" w:rsidP="008B2DE4">
      <w:pPr>
        <w:spacing w:after="0"/>
        <w:ind w:left="720" w:hanging="720"/>
        <w:rPr>
          <w:rFonts w:cs="Times New Roman"/>
          <w:sz w:val="24"/>
          <w:szCs w:val="24"/>
        </w:rPr>
      </w:pPr>
      <w:r w:rsidRPr="00EE4784">
        <w:rPr>
          <w:rFonts w:cs="Times New Roman"/>
          <w:sz w:val="24"/>
          <w:szCs w:val="24"/>
        </w:rPr>
        <w:t>11:</w:t>
      </w:r>
      <w:r w:rsidR="005C6A00" w:rsidRPr="00EE4784">
        <w:rPr>
          <w:rFonts w:cs="Times New Roman"/>
          <w:sz w:val="24"/>
          <w:szCs w:val="24"/>
        </w:rPr>
        <w:t>1</w:t>
      </w:r>
      <w:r w:rsidRPr="00EE4784">
        <w:rPr>
          <w:rFonts w:cs="Times New Roman"/>
          <w:sz w:val="24"/>
          <w:szCs w:val="24"/>
        </w:rPr>
        <w:t>5</w:t>
      </w:r>
      <w:r w:rsidRPr="00EE4784">
        <w:rPr>
          <w:rFonts w:cs="Times New Roman"/>
          <w:sz w:val="24"/>
          <w:szCs w:val="24"/>
        </w:rPr>
        <w:tab/>
        <w:t>Michael Chasukwa</w:t>
      </w:r>
      <w:r w:rsidR="006177E1" w:rsidRPr="00EE4784">
        <w:rPr>
          <w:rFonts w:cs="Times New Roman"/>
          <w:sz w:val="24"/>
          <w:szCs w:val="24"/>
        </w:rPr>
        <w:t xml:space="preserve"> (Leeds, </w:t>
      </w:r>
      <w:r w:rsidR="008D5E72" w:rsidRPr="00EE4784">
        <w:rPr>
          <w:rFonts w:cs="Times New Roman"/>
          <w:sz w:val="24"/>
          <w:szCs w:val="24"/>
        </w:rPr>
        <w:t>POLIS</w:t>
      </w:r>
      <w:r w:rsidR="006177E1" w:rsidRPr="00EE4784">
        <w:rPr>
          <w:rFonts w:cs="Times New Roman"/>
          <w:sz w:val="24"/>
          <w:szCs w:val="24"/>
        </w:rPr>
        <w:t>)</w:t>
      </w:r>
      <w:r w:rsidRPr="00EE4784">
        <w:rPr>
          <w:rFonts w:cs="Times New Roman"/>
          <w:sz w:val="24"/>
          <w:szCs w:val="24"/>
        </w:rPr>
        <w:t>, ‘Cultural Groups, Ethnicity and Contemporary Malawi Politics: What is beyond the Dominant Narratives?’</w:t>
      </w:r>
    </w:p>
    <w:p w:rsidR="005C6A00" w:rsidRPr="00EE4784" w:rsidRDefault="005C6A00" w:rsidP="005C6A00">
      <w:pPr>
        <w:spacing w:after="0"/>
        <w:rPr>
          <w:rFonts w:cs="Times New Roman"/>
          <w:sz w:val="24"/>
          <w:szCs w:val="24"/>
        </w:rPr>
      </w:pPr>
      <w:r w:rsidRPr="00EE4784">
        <w:rPr>
          <w:rFonts w:cs="Times New Roman"/>
          <w:sz w:val="24"/>
          <w:szCs w:val="24"/>
        </w:rPr>
        <w:t>11:35</w:t>
      </w:r>
      <w:r w:rsidRPr="00EE4784">
        <w:rPr>
          <w:rFonts w:cs="Times New Roman"/>
          <w:sz w:val="24"/>
          <w:szCs w:val="24"/>
        </w:rPr>
        <w:tab/>
        <w:t>Claire Westall (York, English), ‘Teaching Prison Writing’</w:t>
      </w:r>
    </w:p>
    <w:p w:rsidR="001D7B39" w:rsidRPr="00EE4784" w:rsidRDefault="00430255" w:rsidP="007134DA">
      <w:pPr>
        <w:spacing w:after="0"/>
        <w:rPr>
          <w:rFonts w:cs="Times New Roman"/>
          <w:sz w:val="24"/>
          <w:szCs w:val="24"/>
        </w:rPr>
      </w:pPr>
      <w:r w:rsidRPr="00EE4784">
        <w:rPr>
          <w:rFonts w:cs="Times New Roman"/>
          <w:sz w:val="24"/>
          <w:szCs w:val="24"/>
        </w:rPr>
        <w:t>11:5</w:t>
      </w:r>
      <w:r w:rsidR="001F3AF7" w:rsidRPr="00EE4784">
        <w:rPr>
          <w:rFonts w:cs="Times New Roman"/>
          <w:sz w:val="24"/>
          <w:szCs w:val="24"/>
        </w:rPr>
        <w:t>5</w:t>
      </w:r>
      <w:r w:rsidRPr="00EE4784">
        <w:rPr>
          <w:rFonts w:cs="Times New Roman"/>
          <w:sz w:val="24"/>
          <w:szCs w:val="24"/>
        </w:rPr>
        <w:tab/>
        <w:t>Discussion</w:t>
      </w:r>
    </w:p>
    <w:p w:rsidR="007134DA" w:rsidRPr="00EE4784" w:rsidRDefault="007134DA" w:rsidP="007134DA">
      <w:pPr>
        <w:spacing w:after="0"/>
        <w:rPr>
          <w:rFonts w:cs="Times New Roman"/>
          <w:sz w:val="24"/>
          <w:szCs w:val="24"/>
        </w:rPr>
      </w:pPr>
    </w:p>
    <w:p w:rsidR="00430255" w:rsidRPr="00EE4784" w:rsidRDefault="00430255" w:rsidP="007134DA">
      <w:pPr>
        <w:spacing w:after="0"/>
        <w:rPr>
          <w:rFonts w:cs="Times New Roman"/>
          <w:sz w:val="24"/>
          <w:szCs w:val="24"/>
        </w:rPr>
      </w:pPr>
      <w:r w:rsidRPr="00EE4784">
        <w:rPr>
          <w:rFonts w:cs="Times New Roman"/>
          <w:sz w:val="24"/>
          <w:szCs w:val="24"/>
        </w:rPr>
        <w:t>12:1</w:t>
      </w:r>
      <w:r w:rsidR="001F3AF7" w:rsidRPr="00EE4784">
        <w:rPr>
          <w:rFonts w:cs="Times New Roman"/>
          <w:sz w:val="24"/>
          <w:szCs w:val="24"/>
        </w:rPr>
        <w:t>5</w:t>
      </w:r>
      <w:r w:rsidRPr="00EE4784">
        <w:rPr>
          <w:rFonts w:cs="Times New Roman"/>
          <w:sz w:val="24"/>
          <w:szCs w:val="24"/>
        </w:rPr>
        <w:tab/>
        <w:t>Lunch</w:t>
      </w:r>
    </w:p>
    <w:p w:rsidR="007134DA" w:rsidRPr="00EE4784" w:rsidRDefault="007134DA" w:rsidP="007134DA">
      <w:pPr>
        <w:spacing w:after="0"/>
        <w:rPr>
          <w:rFonts w:cs="Times New Roman"/>
          <w:b/>
          <w:bCs/>
          <w:sz w:val="24"/>
          <w:szCs w:val="24"/>
        </w:rPr>
      </w:pPr>
    </w:p>
    <w:p w:rsidR="00A74262" w:rsidRPr="00EE4784" w:rsidRDefault="00A74262" w:rsidP="007134DA">
      <w:pPr>
        <w:spacing w:after="0"/>
        <w:rPr>
          <w:rFonts w:cs="Times New Roman"/>
          <w:b/>
          <w:bCs/>
          <w:sz w:val="24"/>
          <w:szCs w:val="24"/>
        </w:rPr>
      </w:pPr>
      <w:r w:rsidRPr="00EE4784">
        <w:rPr>
          <w:rFonts w:cs="Times New Roman"/>
          <w:b/>
          <w:bCs/>
          <w:sz w:val="24"/>
          <w:szCs w:val="24"/>
        </w:rPr>
        <w:t>South African exceptionalism?</w:t>
      </w:r>
    </w:p>
    <w:p w:rsidR="00430255" w:rsidRPr="00EE4784" w:rsidRDefault="001C4810" w:rsidP="007134DA">
      <w:pPr>
        <w:spacing w:after="0"/>
        <w:rPr>
          <w:rFonts w:cs="Times New Roman"/>
          <w:bCs/>
          <w:sz w:val="24"/>
          <w:szCs w:val="24"/>
        </w:rPr>
      </w:pPr>
      <w:r w:rsidRPr="00EE4784">
        <w:rPr>
          <w:rFonts w:cs="Times New Roman"/>
          <w:bCs/>
          <w:sz w:val="24"/>
          <w:szCs w:val="24"/>
        </w:rPr>
        <w:t>1:00</w:t>
      </w:r>
      <w:r w:rsidR="00430255" w:rsidRPr="00EE4784">
        <w:rPr>
          <w:rFonts w:cs="Times New Roman"/>
          <w:bCs/>
          <w:sz w:val="24"/>
          <w:szCs w:val="24"/>
        </w:rPr>
        <w:tab/>
        <w:t>David Attwell</w:t>
      </w:r>
      <w:r w:rsidR="006940A2" w:rsidRPr="00EE4784">
        <w:rPr>
          <w:rFonts w:cs="Times New Roman"/>
          <w:bCs/>
          <w:sz w:val="24"/>
          <w:szCs w:val="24"/>
        </w:rPr>
        <w:t xml:space="preserve"> (York, English)</w:t>
      </w:r>
      <w:r w:rsidR="00430255" w:rsidRPr="00EE4784">
        <w:rPr>
          <w:rFonts w:cs="Times New Roman"/>
          <w:bCs/>
          <w:sz w:val="24"/>
          <w:szCs w:val="24"/>
        </w:rPr>
        <w:t>, 'J.M. Coetzee and African Studies: 1968 to 1986'</w:t>
      </w:r>
    </w:p>
    <w:p w:rsidR="00430255" w:rsidRPr="00EE4784" w:rsidRDefault="00430255" w:rsidP="000E2F18">
      <w:pPr>
        <w:spacing w:after="0"/>
        <w:ind w:left="720" w:hanging="720"/>
        <w:rPr>
          <w:rFonts w:cs="Times New Roman"/>
          <w:bCs/>
          <w:sz w:val="24"/>
          <w:szCs w:val="24"/>
        </w:rPr>
      </w:pPr>
      <w:r w:rsidRPr="00EE4784">
        <w:rPr>
          <w:rFonts w:cs="Times New Roman"/>
          <w:sz w:val="24"/>
          <w:szCs w:val="24"/>
        </w:rPr>
        <w:t>1:20</w:t>
      </w:r>
      <w:r w:rsidRPr="00EE4784">
        <w:rPr>
          <w:rFonts w:cs="Times New Roman"/>
          <w:sz w:val="24"/>
          <w:szCs w:val="24"/>
        </w:rPr>
        <w:tab/>
        <w:t>Thando Njovane</w:t>
      </w:r>
      <w:r w:rsidR="006940A2" w:rsidRPr="00EE4784">
        <w:rPr>
          <w:rFonts w:cs="Times New Roman"/>
          <w:sz w:val="24"/>
          <w:szCs w:val="24"/>
        </w:rPr>
        <w:t xml:space="preserve"> (York, English)</w:t>
      </w:r>
      <w:r w:rsidRPr="00EE4784">
        <w:rPr>
          <w:rFonts w:cs="Times New Roman"/>
          <w:sz w:val="24"/>
          <w:szCs w:val="24"/>
        </w:rPr>
        <w:t xml:space="preserve">, </w:t>
      </w:r>
      <w:r w:rsidR="00577B05" w:rsidRPr="00EE4784">
        <w:rPr>
          <w:rFonts w:cs="Times New Roman"/>
          <w:bCs/>
          <w:sz w:val="24"/>
          <w:szCs w:val="24"/>
        </w:rPr>
        <w:t>‘</w:t>
      </w:r>
      <w:r w:rsidRPr="00EE4784">
        <w:rPr>
          <w:rFonts w:cs="Times New Roman"/>
          <w:bCs/>
          <w:sz w:val="24"/>
          <w:szCs w:val="24"/>
        </w:rPr>
        <w:t xml:space="preserve">Black Bodies in Contemporary South African Fiction and the Disruption of the </w:t>
      </w:r>
      <w:r w:rsidR="00577B05" w:rsidRPr="00EE4784">
        <w:rPr>
          <w:rFonts w:cs="Times New Roman"/>
          <w:bCs/>
          <w:sz w:val="24"/>
          <w:szCs w:val="24"/>
        </w:rPr>
        <w:t>Reconciliation Narrative’</w:t>
      </w:r>
    </w:p>
    <w:p w:rsidR="00430255" w:rsidRPr="00EE4784" w:rsidRDefault="00430255" w:rsidP="006940A2">
      <w:pPr>
        <w:spacing w:after="0"/>
        <w:ind w:left="720" w:hanging="720"/>
        <w:rPr>
          <w:rFonts w:cs="Times New Roman"/>
          <w:bCs/>
          <w:sz w:val="24"/>
          <w:szCs w:val="24"/>
        </w:rPr>
      </w:pPr>
      <w:r w:rsidRPr="00EE4784">
        <w:rPr>
          <w:rFonts w:cs="Times New Roman"/>
          <w:bCs/>
          <w:sz w:val="24"/>
          <w:szCs w:val="24"/>
        </w:rPr>
        <w:t>1:40</w:t>
      </w:r>
      <w:r w:rsidRPr="00EE4784">
        <w:rPr>
          <w:rFonts w:cs="Times New Roman"/>
          <w:bCs/>
          <w:sz w:val="24"/>
          <w:szCs w:val="24"/>
        </w:rPr>
        <w:tab/>
      </w:r>
      <w:r w:rsidR="007D481D" w:rsidRPr="00EE4784">
        <w:rPr>
          <w:rFonts w:cs="Times New Roman"/>
          <w:sz w:val="24"/>
          <w:szCs w:val="24"/>
        </w:rPr>
        <w:t>Margie Orford</w:t>
      </w:r>
      <w:r w:rsidR="006940A2" w:rsidRPr="00EE4784">
        <w:rPr>
          <w:rFonts w:cs="Times New Roman"/>
          <w:sz w:val="24"/>
          <w:szCs w:val="24"/>
        </w:rPr>
        <w:t xml:space="preserve"> (Writer in Residence, York, English)</w:t>
      </w:r>
      <w:r w:rsidR="007D481D" w:rsidRPr="00EE4784">
        <w:rPr>
          <w:rFonts w:cs="Times New Roman"/>
          <w:sz w:val="24"/>
          <w:szCs w:val="24"/>
        </w:rPr>
        <w:t xml:space="preserve">, ‘Crime, </w:t>
      </w:r>
      <w:r w:rsidR="00FA09DB" w:rsidRPr="00EE4784">
        <w:rPr>
          <w:rFonts w:cs="Times New Roman"/>
          <w:sz w:val="24"/>
          <w:szCs w:val="24"/>
        </w:rPr>
        <w:t>V</w:t>
      </w:r>
      <w:r w:rsidR="007D481D" w:rsidRPr="00EE4784">
        <w:rPr>
          <w:rFonts w:cs="Times New Roman"/>
          <w:sz w:val="24"/>
          <w:szCs w:val="24"/>
        </w:rPr>
        <w:t xml:space="preserve">iolence and </w:t>
      </w:r>
      <w:r w:rsidR="00FA09DB" w:rsidRPr="00EE4784">
        <w:rPr>
          <w:rFonts w:cs="Times New Roman"/>
          <w:sz w:val="24"/>
          <w:szCs w:val="24"/>
        </w:rPr>
        <w:t>D</w:t>
      </w:r>
      <w:r w:rsidR="007D481D" w:rsidRPr="00EE4784">
        <w:rPr>
          <w:rFonts w:cs="Times New Roman"/>
          <w:sz w:val="24"/>
          <w:szCs w:val="24"/>
        </w:rPr>
        <w:t>emocracy in post-1994 South Africa’</w:t>
      </w:r>
    </w:p>
    <w:p w:rsidR="00430255" w:rsidRPr="00EE4784" w:rsidRDefault="0011374A" w:rsidP="00167B21">
      <w:pPr>
        <w:spacing w:after="0" w:line="240" w:lineRule="auto"/>
        <w:ind w:left="720" w:hanging="720"/>
        <w:rPr>
          <w:rFonts w:cs="Times New Roman"/>
          <w:sz w:val="24"/>
          <w:szCs w:val="24"/>
        </w:rPr>
      </w:pPr>
      <w:r w:rsidRPr="00EE4784">
        <w:rPr>
          <w:rFonts w:cs="Times New Roman"/>
          <w:sz w:val="24"/>
          <w:szCs w:val="24"/>
        </w:rPr>
        <w:t>2:00</w:t>
      </w:r>
      <w:r w:rsidR="00430255" w:rsidRPr="00EE4784">
        <w:rPr>
          <w:rFonts w:cs="Times New Roman"/>
          <w:sz w:val="24"/>
          <w:szCs w:val="24"/>
        </w:rPr>
        <w:tab/>
      </w:r>
      <w:r w:rsidR="007D481D" w:rsidRPr="00EE4784">
        <w:rPr>
          <w:rFonts w:cs="Times New Roman"/>
          <w:sz w:val="24"/>
          <w:szCs w:val="24"/>
        </w:rPr>
        <w:t>Arthur Rose</w:t>
      </w:r>
      <w:r w:rsidR="006940A2" w:rsidRPr="00EE4784">
        <w:rPr>
          <w:rFonts w:cs="Times New Roman"/>
          <w:sz w:val="24"/>
          <w:szCs w:val="24"/>
        </w:rPr>
        <w:t xml:space="preserve"> (Leeds, LUCAS)</w:t>
      </w:r>
      <w:r w:rsidR="007D481D" w:rsidRPr="00EE4784">
        <w:rPr>
          <w:rFonts w:cs="Times New Roman"/>
          <w:sz w:val="24"/>
          <w:szCs w:val="24"/>
        </w:rPr>
        <w:t>,</w:t>
      </w:r>
      <w:r w:rsidR="008A7C8E" w:rsidRPr="00EE4784">
        <w:rPr>
          <w:rFonts w:cs="Times New Roman"/>
          <w:sz w:val="24"/>
          <w:szCs w:val="24"/>
        </w:rPr>
        <w:t xml:space="preserve"> ‘Radical </w:t>
      </w:r>
      <w:r w:rsidR="00577B05" w:rsidRPr="00EE4784">
        <w:rPr>
          <w:rFonts w:cs="Times New Roman"/>
          <w:sz w:val="24"/>
          <w:szCs w:val="24"/>
        </w:rPr>
        <w:t>P</w:t>
      </w:r>
      <w:r w:rsidR="008A7C8E" w:rsidRPr="00EE4784">
        <w:rPr>
          <w:rFonts w:cs="Times New Roman"/>
          <w:sz w:val="24"/>
          <w:szCs w:val="24"/>
        </w:rPr>
        <w:t xml:space="preserve">edagogy in </w:t>
      </w:r>
      <w:r w:rsidR="000E2F18" w:rsidRPr="00EE4784">
        <w:rPr>
          <w:b/>
          <w:bCs/>
          <w:lang w:val="en"/>
        </w:rPr>
        <w:t>#</w:t>
      </w:r>
      <w:r w:rsidR="000E2F18" w:rsidRPr="00EE4784">
        <w:rPr>
          <w:rFonts w:cs="Times New Roman"/>
          <w:sz w:val="24"/>
          <w:szCs w:val="24"/>
        </w:rPr>
        <w:t>R</w:t>
      </w:r>
      <w:r w:rsidR="008A7C8E" w:rsidRPr="00EE4784">
        <w:rPr>
          <w:rFonts w:cs="Times New Roman"/>
          <w:sz w:val="24"/>
          <w:szCs w:val="24"/>
        </w:rPr>
        <w:t xml:space="preserve">hodesMustFall; or, how to </w:t>
      </w:r>
      <w:r w:rsidR="008D5E72" w:rsidRPr="00EE4784">
        <w:rPr>
          <w:rFonts w:cs="Times New Roman"/>
          <w:sz w:val="24"/>
          <w:szCs w:val="24"/>
        </w:rPr>
        <w:t>go from holding your breath to “</w:t>
      </w:r>
      <w:r w:rsidR="008A7C8E" w:rsidRPr="00EE4784">
        <w:rPr>
          <w:rFonts w:cs="Times New Roman"/>
          <w:sz w:val="24"/>
          <w:szCs w:val="24"/>
        </w:rPr>
        <w:t>combat breathing</w:t>
      </w:r>
      <w:r w:rsidR="008D5E72" w:rsidRPr="00EE4784">
        <w:rPr>
          <w:rFonts w:cs="Times New Roman"/>
          <w:sz w:val="24"/>
          <w:szCs w:val="24"/>
        </w:rPr>
        <w:t>”</w:t>
      </w:r>
      <w:r w:rsidR="008A7C8E" w:rsidRPr="00EE4784">
        <w:rPr>
          <w:rFonts w:cs="Times New Roman"/>
          <w:sz w:val="24"/>
          <w:szCs w:val="24"/>
        </w:rPr>
        <w:t>'</w:t>
      </w:r>
    </w:p>
    <w:p w:rsidR="00430255" w:rsidRPr="00EE4784" w:rsidRDefault="00430255" w:rsidP="007134DA">
      <w:pPr>
        <w:spacing w:after="0"/>
        <w:rPr>
          <w:rFonts w:cs="Times New Roman"/>
          <w:sz w:val="24"/>
          <w:szCs w:val="24"/>
        </w:rPr>
      </w:pPr>
      <w:r w:rsidRPr="00EE4784">
        <w:rPr>
          <w:rFonts w:cs="Times New Roman"/>
          <w:sz w:val="24"/>
          <w:szCs w:val="24"/>
        </w:rPr>
        <w:t>2:20</w:t>
      </w:r>
      <w:r w:rsidRPr="00EE4784">
        <w:rPr>
          <w:rFonts w:cs="Times New Roman"/>
          <w:sz w:val="24"/>
          <w:szCs w:val="24"/>
        </w:rPr>
        <w:tab/>
        <w:t>Discussion</w:t>
      </w:r>
    </w:p>
    <w:p w:rsidR="001D7B39" w:rsidRPr="00EE4784" w:rsidRDefault="001D7B39" w:rsidP="007134DA">
      <w:pPr>
        <w:spacing w:after="0"/>
        <w:rPr>
          <w:rFonts w:cs="Times New Roman"/>
          <w:sz w:val="24"/>
          <w:szCs w:val="24"/>
        </w:rPr>
      </w:pPr>
    </w:p>
    <w:p w:rsidR="00430255" w:rsidRPr="00EE4784" w:rsidRDefault="00167B21" w:rsidP="007134DA">
      <w:pPr>
        <w:spacing w:after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2:40</w:t>
      </w:r>
      <w:r w:rsidR="00430255" w:rsidRPr="00EE4784">
        <w:rPr>
          <w:rFonts w:cs="Times New Roman"/>
          <w:bCs/>
          <w:sz w:val="24"/>
          <w:szCs w:val="24"/>
        </w:rPr>
        <w:tab/>
        <w:t>Afternoon tea/coffee</w:t>
      </w:r>
    </w:p>
    <w:p w:rsidR="007134DA" w:rsidRPr="00EE4784" w:rsidRDefault="007134DA" w:rsidP="007134DA">
      <w:pPr>
        <w:spacing w:after="0"/>
        <w:rPr>
          <w:rFonts w:cs="Times New Roman"/>
          <w:b/>
          <w:bCs/>
          <w:sz w:val="24"/>
          <w:szCs w:val="24"/>
        </w:rPr>
      </w:pPr>
    </w:p>
    <w:p w:rsidR="00A74262" w:rsidRPr="00EE4784" w:rsidRDefault="0011374A" w:rsidP="007134DA">
      <w:pPr>
        <w:spacing w:after="0"/>
        <w:rPr>
          <w:rFonts w:cs="Times New Roman"/>
          <w:b/>
          <w:bCs/>
          <w:sz w:val="24"/>
          <w:szCs w:val="24"/>
        </w:rPr>
      </w:pPr>
      <w:r w:rsidRPr="00EE4784">
        <w:rPr>
          <w:rFonts w:cs="Times New Roman"/>
          <w:b/>
          <w:bCs/>
          <w:sz w:val="24"/>
          <w:szCs w:val="24"/>
        </w:rPr>
        <w:t>P</w:t>
      </w:r>
      <w:r w:rsidR="00497E53" w:rsidRPr="00EE4784">
        <w:rPr>
          <w:rFonts w:cs="Times New Roman"/>
          <w:b/>
          <w:bCs/>
          <w:sz w:val="24"/>
          <w:szCs w:val="24"/>
        </w:rPr>
        <w:t xml:space="preserve">atterns and </w:t>
      </w:r>
      <w:r w:rsidR="00A74262" w:rsidRPr="00EE4784">
        <w:rPr>
          <w:rFonts w:cs="Times New Roman"/>
          <w:b/>
          <w:bCs/>
          <w:sz w:val="24"/>
          <w:szCs w:val="24"/>
        </w:rPr>
        <w:t>variations</w:t>
      </w:r>
      <w:r w:rsidRPr="00EE4784">
        <w:rPr>
          <w:rFonts w:cs="Times New Roman"/>
          <w:b/>
          <w:bCs/>
          <w:sz w:val="24"/>
          <w:szCs w:val="24"/>
        </w:rPr>
        <w:t xml:space="preserve"> across Africa</w:t>
      </w:r>
    </w:p>
    <w:p w:rsidR="00430255" w:rsidRPr="00EE4784" w:rsidRDefault="0011374A" w:rsidP="007134DA">
      <w:pPr>
        <w:spacing w:after="0"/>
        <w:ind w:left="720" w:hanging="720"/>
        <w:rPr>
          <w:rFonts w:cs="Times New Roman"/>
          <w:bCs/>
          <w:sz w:val="24"/>
          <w:szCs w:val="24"/>
        </w:rPr>
      </w:pPr>
      <w:r w:rsidRPr="00EE4784">
        <w:rPr>
          <w:rFonts w:cs="Times New Roman"/>
          <w:bCs/>
          <w:sz w:val="24"/>
          <w:szCs w:val="24"/>
        </w:rPr>
        <w:t>3:00</w:t>
      </w:r>
      <w:r w:rsidR="00430255" w:rsidRPr="00EE4784">
        <w:rPr>
          <w:rFonts w:cs="Times New Roman"/>
          <w:bCs/>
          <w:sz w:val="24"/>
          <w:szCs w:val="24"/>
        </w:rPr>
        <w:tab/>
        <w:t>Alice Olsson</w:t>
      </w:r>
      <w:r w:rsidR="00765B59" w:rsidRPr="00EE4784">
        <w:rPr>
          <w:rFonts w:cs="Times New Roman"/>
          <w:bCs/>
          <w:sz w:val="24"/>
          <w:szCs w:val="24"/>
        </w:rPr>
        <w:t xml:space="preserve"> (York, English</w:t>
      </w:r>
      <w:r w:rsidR="000E3458" w:rsidRPr="00EE4784">
        <w:rPr>
          <w:rFonts w:cs="Times New Roman"/>
          <w:bCs/>
          <w:sz w:val="24"/>
          <w:szCs w:val="24"/>
        </w:rPr>
        <w:t xml:space="preserve"> &amp; York PEN</w:t>
      </w:r>
      <w:r w:rsidR="00765B59" w:rsidRPr="00EE4784">
        <w:rPr>
          <w:rFonts w:cs="Times New Roman"/>
          <w:bCs/>
          <w:sz w:val="24"/>
          <w:szCs w:val="24"/>
        </w:rPr>
        <w:t>)</w:t>
      </w:r>
      <w:r w:rsidR="00430255" w:rsidRPr="00EE4784">
        <w:rPr>
          <w:rFonts w:cs="Times New Roman"/>
          <w:bCs/>
          <w:sz w:val="24"/>
          <w:szCs w:val="24"/>
        </w:rPr>
        <w:t xml:space="preserve">, ‘Political </w:t>
      </w:r>
      <w:r w:rsidR="00EE33F4" w:rsidRPr="00EE4784">
        <w:rPr>
          <w:rFonts w:cs="Times New Roman"/>
          <w:bCs/>
          <w:sz w:val="24"/>
          <w:szCs w:val="24"/>
        </w:rPr>
        <w:t>A</w:t>
      </w:r>
      <w:r w:rsidR="00430255" w:rsidRPr="00EE4784">
        <w:rPr>
          <w:rFonts w:cs="Times New Roman"/>
          <w:bCs/>
          <w:sz w:val="24"/>
          <w:szCs w:val="24"/>
        </w:rPr>
        <w:t xml:space="preserve">gency and </w:t>
      </w:r>
      <w:r w:rsidR="00EE33F4" w:rsidRPr="00EE4784">
        <w:rPr>
          <w:rFonts w:cs="Times New Roman"/>
          <w:bCs/>
          <w:sz w:val="24"/>
          <w:szCs w:val="24"/>
        </w:rPr>
        <w:t>Fr</w:t>
      </w:r>
      <w:r w:rsidR="00430255" w:rsidRPr="00EE4784">
        <w:rPr>
          <w:rFonts w:cs="Times New Roman"/>
          <w:bCs/>
          <w:sz w:val="24"/>
          <w:szCs w:val="24"/>
        </w:rPr>
        <w:t xml:space="preserve">eedom of </w:t>
      </w:r>
      <w:r w:rsidR="00EE33F4" w:rsidRPr="00EE4784">
        <w:rPr>
          <w:rFonts w:cs="Times New Roman"/>
          <w:bCs/>
          <w:sz w:val="24"/>
          <w:szCs w:val="24"/>
        </w:rPr>
        <w:t>E</w:t>
      </w:r>
      <w:r w:rsidR="00430255" w:rsidRPr="00EE4784">
        <w:rPr>
          <w:rFonts w:cs="Times New Roman"/>
          <w:bCs/>
          <w:sz w:val="24"/>
          <w:szCs w:val="24"/>
        </w:rPr>
        <w:t xml:space="preserve">xpression in Egyptian </w:t>
      </w:r>
      <w:r w:rsidR="00EE33F4" w:rsidRPr="00EE4784">
        <w:rPr>
          <w:rFonts w:cs="Times New Roman"/>
          <w:bCs/>
          <w:sz w:val="24"/>
          <w:szCs w:val="24"/>
        </w:rPr>
        <w:t>R</w:t>
      </w:r>
      <w:r w:rsidR="00430255" w:rsidRPr="00EE4784">
        <w:rPr>
          <w:rFonts w:cs="Times New Roman"/>
          <w:bCs/>
          <w:sz w:val="24"/>
          <w:szCs w:val="24"/>
        </w:rPr>
        <w:t xml:space="preserve">evolution </w:t>
      </w:r>
      <w:r w:rsidR="00EE33F4" w:rsidRPr="00EE4784">
        <w:rPr>
          <w:rFonts w:cs="Times New Roman"/>
          <w:bCs/>
          <w:sz w:val="24"/>
          <w:szCs w:val="24"/>
        </w:rPr>
        <w:t>L</w:t>
      </w:r>
      <w:r w:rsidR="00430255" w:rsidRPr="00EE4784">
        <w:rPr>
          <w:rFonts w:cs="Times New Roman"/>
          <w:bCs/>
          <w:sz w:val="24"/>
          <w:szCs w:val="24"/>
        </w:rPr>
        <w:t>iterature (post-2011)’</w:t>
      </w:r>
    </w:p>
    <w:p w:rsidR="00430255" w:rsidRPr="00EE4784" w:rsidRDefault="00FA09DB" w:rsidP="007134DA">
      <w:pPr>
        <w:spacing w:after="0"/>
        <w:rPr>
          <w:rFonts w:cs="Times New Roman"/>
          <w:bCs/>
          <w:sz w:val="24"/>
          <w:szCs w:val="24"/>
        </w:rPr>
      </w:pPr>
      <w:r w:rsidRPr="00EE4784">
        <w:rPr>
          <w:rFonts w:cs="Times New Roman"/>
          <w:bCs/>
          <w:sz w:val="24"/>
          <w:szCs w:val="24"/>
        </w:rPr>
        <w:t>3:20</w:t>
      </w:r>
      <w:r w:rsidRPr="00EE4784">
        <w:rPr>
          <w:rFonts w:cs="Times New Roman"/>
          <w:bCs/>
          <w:sz w:val="24"/>
          <w:szCs w:val="24"/>
        </w:rPr>
        <w:tab/>
        <w:t>Samuel Durrant</w:t>
      </w:r>
      <w:r w:rsidR="008D5E72" w:rsidRPr="00EE4784">
        <w:rPr>
          <w:rFonts w:cs="Times New Roman"/>
          <w:bCs/>
          <w:sz w:val="24"/>
          <w:szCs w:val="24"/>
        </w:rPr>
        <w:t xml:space="preserve"> (Leeds, English</w:t>
      </w:r>
      <w:r w:rsidR="005C6A00" w:rsidRPr="00EE4784">
        <w:rPr>
          <w:rFonts w:cs="Times New Roman"/>
          <w:bCs/>
          <w:sz w:val="24"/>
          <w:szCs w:val="24"/>
        </w:rPr>
        <w:t>)</w:t>
      </w:r>
      <w:r w:rsidRPr="00EE4784">
        <w:rPr>
          <w:rFonts w:cs="Times New Roman"/>
          <w:bCs/>
          <w:sz w:val="24"/>
          <w:szCs w:val="24"/>
        </w:rPr>
        <w:t>, ‘Life be</w:t>
      </w:r>
      <w:r w:rsidR="00430255" w:rsidRPr="00EE4784">
        <w:rPr>
          <w:rFonts w:cs="Times New Roman"/>
          <w:bCs/>
          <w:sz w:val="24"/>
          <w:szCs w:val="24"/>
        </w:rPr>
        <w:t xml:space="preserve">yond Sovereignty: Chris Abani’s </w:t>
      </w:r>
      <w:r w:rsidR="00430255" w:rsidRPr="00EE4784">
        <w:rPr>
          <w:rFonts w:cs="Times New Roman"/>
          <w:bCs/>
          <w:i/>
          <w:iCs/>
          <w:sz w:val="24"/>
          <w:szCs w:val="24"/>
        </w:rPr>
        <w:t>Song for Night</w:t>
      </w:r>
      <w:r w:rsidR="00430255" w:rsidRPr="00EE4784">
        <w:rPr>
          <w:rFonts w:cs="Times New Roman"/>
          <w:bCs/>
          <w:sz w:val="24"/>
          <w:szCs w:val="24"/>
        </w:rPr>
        <w:t>’</w:t>
      </w:r>
    </w:p>
    <w:p w:rsidR="00430255" w:rsidRPr="00EE4784" w:rsidRDefault="00430255" w:rsidP="007134DA">
      <w:pPr>
        <w:spacing w:after="0"/>
        <w:ind w:left="720" w:hanging="720"/>
        <w:rPr>
          <w:rFonts w:cs="Times New Roman"/>
          <w:bCs/>
          <w:sz w:val="24"/>
          <w:szCs w:val="24"/>
        </w:rPr>
      </w:pPr>
      <w:r w:rsidRPr="00EE4784">
        <w:rPr>
          <w:rFonts w:cs="Times New Roman"/>
          <w:bCs/>
          <w:sz w:val="24"/>
          <w:szCs w:val="24"/>
        </w:rPr>
        <w:t>3:40</w:t>
      </w:r>
      <w:r w:rsidRPr="00EE4784">
        <w:rPr>
          <w:rFonts w:cs="Times New Roman"/>
          <w:bCs/>
          <w:sz w:val="24"/>
          <w:szCs w:val="24"/>
        </w:rPr>
        <w:tab/>
        <w:t>Frances Hemsley</w:t>
      </w:r>
      <w:r w:rsidR="008D5E72" w:rsidRPr="00EE4784">
        <w:rPr>
          <w:rFonts w:cs="Times New Roman"/>
          <w:bCs/>
          <w:sz w:val="24"/>
          <w:szCs w:val="24"/>
        </w:rPr>
        <w:t xml:space="preserve"> </w:t>
      </w:r>
      <w:r w:rsidR="00AD0757">
        <w:rPr>
          <w:rFonts w:cs="Times New Roman"/>
          <w:bCs/>
          <w:sz w:val="24"/>
          <w:szCs w:val="24"/>
        </w:rPr>
        <w:t>(</w:t>
      </w:r>
      <w:r w:rsidR="008D5E72" w:rsidRPr="00EE4784">
        <w:rPr>
          <w:rFonts w:cs="Times New Roman"/>
          <w:bCs/>
          <w:sz w:val="24"/>
          <w:szCs w:val="24"/>
        </w:rPr>
        <w:t>Leeds, English)</w:t>
      </w:r>
      <w:r w:rsidRPr="00EE4784">
        <w:rPr>
          <w:rFonts w:cs="Times New Roman"/>
          <w:bCs/>
          <w:sz w:val="24"/>
          <w:szCs w:val="24"/>
        </w:rPr>
        <w:t xml:space="preserve">, ‘Non-mourning and </w:t>
      </w:r>
      <w:r w:rsidR="00FA09DB" w:rsidRPr="00EE4784">
        <w:rPr>
          <w:rFonts w:cs="Times New Roman"/>
          <w:bCs/>
          <w:sz w:val="24"/>
          <w:szCs w:val="24"/>
        </w:rPr>
        <w:t>E</w:t>
      </w:r>
      <w:r w:rsidRPr="00EE4784">
        <w:rPr>
          <w:rFonts w:cs="Times New Roman"/>
          <w:bCs/>
          <w:sz w:val="24"/>
          <w:szCs w:val="24"/>
        </w:rPr>
        <w:t xml:space="preserve">co-critical </w:t>
      </w:r>
      <w:r w:rsidR="00FA09DB" w:rsidRPr="00EE4784">
        <w:rPr>
          <w:rFonts w:cs="Times New Roman"/>
          <w:bCs/>
          <w:sz w:val="24"/>
          <w:szCs w:val="24"/>
        </w:rPr>
        <w:t>E</w:t>
      </w:r>
      <w:r w:rsidRPr="00EE4784">
        <w:rPr>
          <w:rFonts w:cs="Times New Roman"/>
          <w:bCs/>
          <w:sz w:val="24"/>
          <w:szCs w:val="24"/>
        </w:rPr>
        <w:t xml:space="preserve">thics in Véronique Tadjo’s </w:t>
      </w:r>
      <w:r w:rsidRPr="00EE4784">
        <w:rPr>
          <w:rFonts w:cs="Times New Roman"/>
          <w:bCs/>
          <w:i/>
          <w:sz w:val="24"/>
          <w:szCs w:val="24"/>
        </w:rPr>
        <w:t>The Shadow of Imana</w:t>
      </w:r>
      <w:r w:rsidRPr="00EE4784">
        <w:rPr>
          <w:rFonts w:cs="Times New Roman"/>
          <w:bCs/>
          <w:sz w:val="24"/>
          <w:szCs w:val="24"/>
        </w:rPr>
        <w:t>: Travels in the Heart of Rwanda’</w:t>
      </w:r>
    </w:p>
    <w:p w:rsidR="00430255" w:rsidRPr="00EE4784" w:rsidRDefault="0011374A" w:rsidP="007134DA">
      <w:pPr>
        <w:spacing w:after="0"/>
        <w:rPr>
          <w:rFonts w:cs="Times New Roman"/>
          <w:bCs/>
          <w:sz w:val="24"/>
          <w:szCs w:val="24"/>
        </w:rPr>
      </w:pPr>
      <w:r w:rsidRPr="00EE4784">
        <w:rPr>
          <w:rFonts w:cs="Times New Roman"/>
          <w:bCs/>
          <w:sz w:val="24"/>
          <w:szCs w:val="24"/>
        </w:rPr>
        <w:t>4:00</w:t>
      </w:r>
      <w:r w:rsidR="00430255" w:rsidRPr="00EE4784">
        <w:rPr>
          <w:rFonts w:cs="Times New Roman"/>
          <w:bCs/>
          <w:sz w:val="24"/>
          <w:szCs w:val="24"/>
        </w:rPr>
        <w:tab/>
        <w:t>Discussion</w:t>
      </w:r>
    </w:p>
    <w:p w:rsidR="00430255" w:rsidRPr="00EE4784" w:rsidRDefault="00882F7C" w:rsidP="007134DA">
      <w:pPr>
        <w:spacing w:after="0"/>
        <w:rPr>
          <w:rFonts w:cs="Times New Roman"/>
          <w:bCs/>
          <w:sz w:val="24"/>
          <w:szCs w:val="24"/>
        </w:rPr>
      </w:pPr>
      <w:r w:rsidRPr="00EE4784">
        <w:rPr>
          <w:rFonts w:cs="Times New Roman"/>
          <w:bCs/>
          <w:sz w:val="24"/>
          <w:szCs w:val="24"/>
        </w:rPr>
        <w:t>4:2</w:t>
      </w:r>
      <w:r w:rsidR="00430255" w:rsidRPr="00EE4784">
        <w:rPr>
          <w:rFonts w:cs="Times New Roman"/>
          <w:bCs/>
          <w:sz w:val="24"/>
          <w:szCs w:val="24"/>
        </w:rPr>
        <w:t>0</w:t>
      </w:r>
      <w:r w:rsidR="00430255" w:rsidRPr="00EE4784">
        <w:rPr>
          <w:rFonts w:cs="Times New Roman"/>
          <w:bCs/>
          <w:sz w:val="24"/>
          <w:szCs w:val="24"/>
        </w:rPr>
        <w:tab/>
        <w:t>Allison Drew</w:t>
      </w:r>
      <w:r w:rsidR="00BC404B">
        <w:rPr>
          <w:rFonts w:cs="Times New Roman"/>
          <w:bCs/>
          <w:sz w:val="24"/>
          <w:szCs w:val="24"/>
        </w:rPr>
        <w:t>,</w:t>
      </w:r>
      <w:r w:rsidR="00430255" w:rsidRPr="00EE4784">
        <w:rPr>
          <w:rFonts w:cs="Times New Roman"/>
          <w:bCs/>
          <w:sz w:val="24"/>
          <w:szCs w:val="24"/>
        </w:rPr>
        <w:t xml:space="preserve"> Thanks and concluding remarks</w:t>
      </w:r>
    </w:p>
    <w:p w:rsidR="00B26140" w:rsidRPr="00EE4784" w:rsidRDefault="00B26140" w:rsidP="007134DA">
      <w:pPr>
        <w:spacing w:after="0"/>
        <w:jc w:val="both"/>
        <w:rPr>
          <w:sz w:val="24"/>
          <w:szCs w:val="24"/>
        </w:rPr>
      </w:pPr>
    </w:p>
    <w:p w:rsidR="008B42E1" w:rsidRPr="00EE4784" w:rsidRDefault="008B42E1" w:rsidP="007134DA">
      <w:pPr>
        <w:spacing w:after="0"/>
        <w:jc w:val="both"/>
        <w:rPr>
          <w:i/>
          <w:sz w:val="24"/>
          <w:szCs w:val="24"/>
        </w:rPr>
      </w:pPr>
      <w:r w:rsidRPr="00EE4784">
        <w:rPr>
          <w:i/>
          <w:sz w:val="24"/>
          <w:szCs w:val="24"/>
        </w:rPr>
        <w:t>With special thanks to the University of York International Relations Office and the Departments of English and Politics</w:t>
      </w:r>
      <w:r w:rsidR="00F1381E" w:rsidRPr="00EE4784">
        <w:rPr>
          <w:i/>
          <w:sz w:val="24"/>
          <w:szCs w:val="24"/>
        </w:rPr>
        <w:t>.</w:t>
      </w:r>
    </w:p>
    <w:p w:rsidR="00A27BB4" w:rsidRPr="001C4810" w:rsidRDefault="00843813" w:rsidP="00843813">
      <w:pPr>
        <w:spacing w:after="0"/>
        <w:rPr>
          <w:sz w:val="28"/>
          <w:szCs w:val="28"/>
        </w:rPr>
      </w:pPr>
      <w:r w:rsidRPr="00EE4784">
        <w:rPr>
          <w:sz w:val="28"/>
          <w:szCs w:val="28"/>
        </w:rPr>
        <w:tab/>
      </w:r>
      <w:r w:rsidRPr="00EE4784">
        <w:rPr>
          <w:sz w:val="28"/>
          <w:szCs w:val="28"/>
        </w:rPr>
        <w:tab/>
      </w:r>
      <w:r w:rsidRPr="00EE4784">
        <w:rPr>
          <w:sz w:val="28"/>
          <w:szCs w:val="28"/>
        </w:rPr>
        <w:tab/>
      </w:r>
      <w:r w:rsidRPr="00EE4784">
        <w:rPr>
          <w:sz w:val="28"/>
          <w:szCs w:val="28"/>
        </w:rPr>
        <w:tab/>
      </w:r>
      <w:r w:rsidRPr="001C4810">
        <w:rPr>
          <w:sz w:val="28"/>
          <w:szCs w:val="28"/>
        </w:rPr>
        <w:tab/>
      </w:r>
      <w:r w:rsidRPr="001C4810">
        <w:rPr>
          <w:sz w:val="28"/>
          <w:szCs w:val="28"/>
        </w:rPr>
        <w:tab/>
      </w:r>
      <w:r w:rsidRPr="001C4810">
        <w:rPr>
          <w:sz w:val="28"/>
          <w:szCs w:val="28"/>
        </w:rPr>
        <w:tab/>
      </w:r>
    </w:p>
    <w:sectPr w:rsidR="00A27BB4" w:rsidRPr="001C4810" w:rsidSect="001C3EB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2452D"/>
    <w:multiLevelType w:val="hybridMultilevel"/>
    <w:tmpl w:val="1E5E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D9"/>
    <w:rsid w:val="00062184"/>
    <w:rsid w:val="000E2F18"/>
    <w:rsid w:val="000E3458"/>
    <w:rsid w:val="000F5456"/>
    <w:rsid w:val="0011374A"/>
    <w:rsid w:val="00167B21"/>
    <w:rsid w:val="00175202"/>
    <w:rsid w:val="0017565F"/>
    <w:rsid w:val="001C030B"/>
    <w:rsid w:val="001C3EBA"/>
    <w:rsid w:val="001C4810"/>
    <w:rsid w:val="001D7B39"/>
    <w:rsid w:val="001F3AF7"/>
    <w:rsid w:val="00201F8E"/>
    <w:rsid w:val="00213720"/>
    <w:rsid w:val="002212C1"/>
    <w:rsid w:val="00230EF5"/>
    <w:rsid w:val="00297A29"/>
    <w:rsid w:val="002E2A5F"/>
    <w:rsid w:val="0030242F"/>
    <w:rsid w:val="003477D8"/>
    <w:rsid w:val="00380EFA"/>
    <w:rsid w:val="003A0802"/>
    <w:rsid w:val="003A67ED"/>
    <w:rsid w:val="003D1058"/>
    <w:rsid w:val="00416698"/>
    <w:rsid w:val="00430255"/>
    <w:rsid w:val="004748AE"/>
    <w:rsid w:val="00497E53"/>
    <w:rsid w:val="004B79C5"/>
    <w:rsid w:val="004F78FA"/>
    <w:rsid w:val="00511666"/>
    <w:rsid w:val="00526B85"/>
    <w:rsid w:val="0053055E"/>
    <w:rsid w:val="00545FB3"/>
    <w:rsid w:val="00577B05"/>
    <w:rsid w:val="00590EE8"/>
    <w:rsid w:val="005C6A00"/>
    <w:rsid w:val="005E3C76"/>
    <w:rsid w:val="00607A81"/>
    <w:rsid w:val="006177E1"/>
    <w:rsid w:val="00625A0A"/>
    <w:rsid w:val="00627735"/>
    <w:rsid w:val="0063226E"/>
    <w:rsid w:val="00692409"/>
    <w:rsid w:val="006940A2"/>
    <w:rsid w:val="006E4A06"/>
    <w:rsid w:val="00707F93"/>
    <w:rsid w:val="007134DA"/>
    <w:rsid w:val="00765B59"/>
    <w:rsid w:val="007934C4"/>
    <w:rsid w:val="007D481D"/>
    <w:rsid w:val="007F17FE"/>
    <w:rsid w:val="00802BE8"/>
    <w:rsid w:val="0081581A"/>
    <w:rsid w:val="00837EF4"/>
    <w:rsid w:val="00840774"/>
    <w:rsid w:val="00843813"/>
    <w:rsid w:val="00877543"/>
    <w:rsid w:val="00882F7C"/>
    <w:rsid w:val="008A7C8E"/>
    <w:rsid w:val="008B2DE4"/>
    <w:rsid w:val="008B42E1"/>
    <w:rsid w:val="008C23E4"/>
    <w:rsid w:val="008D5E72"/>
    <w:rsid w:val="008E76A2"/>
    <w:rsid w:val="009015D4"/>
    <w:rsid w:val="0093771C"/>
    <w:rsid w:val="009857E2"/>
    <w:rsid w:val="009D1059"/>
    <w:rsid w:val="00A27BB4"/>
    <w:rsid w:val="00A51EF7"/>
    <w:rsid w:val="00A74262"/>
    <w:rsid w:val="00AD0757"/>
    <w:rsid w:val="00AE0332"/>
    <w:rsid w:val="00AF6D88"/>
    <w:rsid w:val="00B05BA4"/>
    <w:rsid w:val="00B26140"/>
    <w:rsid w:val="00B37714"/>
    <w:rsid w:val="00B43C9B"/>
    <w:rsid w:val="00BC404B"/>
    <w:rsid w:val="00BF7D3A"/>
    <w:rsid w:val="00BF7F13"/>
    <w:rsid w:val="00C148D9"/>
    <w:rsid w:val="00C15678"/>
    <w:rsid w:val="00C571FC"/>
    <w:rsid w:val="00CB6D11"/>
    <w:rsid w:val="00CE395D"/>
    <w:rsid w:val="00CF1B75"/>
    <w:rsid w:val="00D1593F"/>
    <w:rsid w:val="00D31566"/>
    <w:rsid w:val="00D870CC"/>
    <w:rsid w:val="00DD00A1"/>
    <w:rsid w:val="00DF2DFA"/>
    <w:rsid w:val="00E130F3"/>
    <w:rsid w:val="00E6676B"/>
    <w:rsid w:val="00E8526A"/>
    <w:rsid w:val="00EE33F4"/>
    <w:rsid w:val="00EE4784"/>
    <w:rsid w:val="00F1381E"/>
    <w:rsid w:val="00F14670"/>
    <w:rsid w:val="00F73D0C"/>
    <w:rsid w:val="00FA041D"/>
    <w:rsid w:val="00FA09DB"/>
    <w:rsid w:val="00FC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E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1E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DE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E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1E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DE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5CCDDE89.dotm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</dc:creator>
  <cp:lastModifiedBy>Karen Prescott</cp:lastModifiedBy>
  <cp:revision>2</cp:revision>
  <cp:lastPrinted>2015-04-30T17:46:00Z</cp:lastPrinted>
  <dcterms:created xsi:type="dcterms:W3CDTF">2015-05-13T12:39:00Z</dcterms:created>
  <dcterms:modified xsi:type="dcterms:W3CDTF">2015-05-13T12:39:00Z</dcterms:modified>
</cp:coreProperties>
</file>